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DA" w:rsidRDefault="00735B9D">
      <w:pPr>
        <w:rPr>
          <w:rFonts w:ascii="Century Gothic" w:hAnsi="Century Gothic"/>
          <w:b/>
          <w:sz w:val="28"/>
        </w:rPr>
      </w:pPr>
      <w:r w:rsidRPr="00735B9D">
        <w:rPr>
          <w:rFonts w:ascii="Century Gothic" w:hAnsi="Century Gothic"/>
          <w:b/>
          <w:sz w:val="28"/>
        </w:rPr>
        <w:t>Scie</w:t>
      </w:r>
      <w:r w:rsidR="00287B3A">
        <w:rPr>
          <w:rFonts w:ascii="Century Gothic" w:hAnsi="Century Gothic"/>
          <w:b/>
          <w:sz w:val="28"/>
        </w:rPr>
        <w:t>nce curriculum – Long term September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35B9D" w:rsidTr="00735B9D">
        <w:tc>
          <w:tcPr>
            <w:tcW w:w="2789" w:type="dxa"/>
          </w:tcPr>
          <w:p w:rsidR="00735B9D" w:rsidRDefault="00735B9D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789" w:type="dxa"/>
          </w:tcPr>
          <w:p w:rsidR="00735B9D" w:rsidRDefault="00735B9D" w:rsidP="00735B9D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Robins</w:t>
            </w:r>
            <w:r w:rsidR="00C7730A">
              <w:rPr>
                <w:rFonts w:ascii="Century Gothic" w:hAnsi="Century Gothic"/>
                <w:b/>
                <w:sz w:val="28"/>
              </w:rPr>
              <w:t xml:space="preserve"> EYFS</w:t>
            </w:r>
          </w:p>
        </w:tc>
        <w:tc>
          <w:tcPr>
            <w:tcW w:w="2790" w:type="dxa"/>
          </w:tcPr>
          <w:p w:rsidR="00735B9D" w:rsidRDefault="00735B9D" w:rsidP="00735B9D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Doves</w:t>
            </w:r>
            <w:r w:rsidR="00C7730A">
              <w:rPr>
                <w:rFonts w:ascii="Century Gothic" w:hAnsi="Century Gothic"/>
                <w:b/>
                <w:sz w:val="28"/>
              </w:rPr>
              <w:t xml:space="preserve"> </w:t>
            </w:r>
            <w:proofErr w:type="spellStart"/>
            <w:r w:rsidR="00C7730A">
              <w:rPr>
                <w:rFonts w:ascii="Century Gothic" w:hAnsi="Century Gothic"/>
                <w:b/>
                <w:sz w:val="28"/>
              </w:rPr>
              <w:t>Yrs</w:t>
            </w:r>
            <w:proofErr w:type="spellEnd"/>
            <w:r w:rsidR="00C7730A">
              <w:rPr>
                <w:rFonts w:ascii="Century Gothic" w:hAnsi="Century Gothic"/>
                <w:b/>
                <w:sz w:val="28"/>
              </w:rPr>
              <w:t xml:space="preserve"> 1&amp;2</w:t>
            </w:r>
          </w:p>
        </w:tc>
        <w:tc>
          <w:tcPr>
            <w:tcW w:w="2790" w:type="dxa"/>
          </w:tcPr>
          <w:p w:rsidR="00735B9D" w:rsidRDefault="00735B9D" w:rsidP="00735B9D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Owls</w:t>
            </w:r>
            <w:r w:rsidR="00C7730A">
              <w:rPr>
                <w:rFonts w:ascii="Century Gothic" w:hAnsi="Century Gothic"/>
                <w:b/>
                <w:sz w:val="28"/>
              </w:rPr>
              <w:t xml:space="preserve"> </w:t>
            </w:r>
            <w:proofErr w:type="spellStart"/>
            <w:r w:rsidR="00C7730A">
              <w:rPr>
                <w:rFonts w:ascii="Century Gothic" w:hAnsi="Century Gothic"/>
                <w:b/>
                <w:sz w:val="28"/>
              </w:rPr>
              <w:t>Ysr</w:t>
            </w:r>
            <w:proofErr w:type="spellEnd"/>
            <w:r w:rsidR="00C7730A">
              <w:rPr>
                <w:rFonts w:ascii="Century Gothic" w:hAnsi="Century Gothic"/>
                <w:b/>
                <w:sz w:val="28"/>
              </w:rPr>
              <w:t xml:space="preserve"> 3&amp;4</w:t>
            </w:r>
          </w:p>
        </w:tc>
        <w:tc>
          <w:tcPr>
            <w:tcW w:w="2790" w:type="dxa"/>
          </w:tcPr>
          <w:p w:rsidR="00735B9D" w:rsidRDefault="00735B9D" w:rsidP="00735B9D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Swans</w:t>
            </w:r>
            <w:r w:rsidR="00C7730A">
              <w:rPr>
                <w:rFonts w:ascii="Century Gothic" w:hAnsi="Century Gothic"/>
                <w:b/>
                <w:sz w:val="28"/>
              </w:rPr>
              <w:t xml:space="preserve"> </w:t>
            </w:r>
            <w:proofErr w:type="spellStart"/>
            <w:r w:rsidR="00C7730A">
              <w:rPr>
                <w:rFonts w:ascii="Century Gothic" w:hAnsi="Century Gothic"/>
                <w:b/>
                <w:sz w:val="28"/>
              </w:rPr>
              <w:t>Yrs</w:t>
            </w:r>
            <w:proofErr w:type="spellEnd"/>
            <w:r w:rsidR="00C7730A">
              <w:rPr>
                <w:rFonts w:ascii="Century Gothic" w:hAnsi="Century Gothic"/>
                <w:b/>
                <w:sz w:val="28"/>
              </w:rPr>
              <w:t xml:space="preserve"> 5&amp;6</w:t>
            </w:r>
          </w:p>
        </w:tc>
      </w:tr>
      <w:tr w:rsidR="00C7730A" w:rsidTr="00735B9D">
        <w:tc>
          <w:tcPr>
            <w:tcW w:w="2789" w:type="dxa"/>
          </w:tcPr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Autumn 1</w:t>
            </w:r>
          </w:p>
        </w:tc>
        <w:tc>
          <w:tcPr>
            <w:tcW w:w="2789" w:type="dxa"/>
            <w:vMerge w:val="restart"/>
          </w:tcPr>
          <w:p w:rsidR="00C7730A" w:rsidRDefault="00C7730A" w:rsidP="00341FD4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25759</wp:posOffset>
                  </wp:positionH>
                  <wp:positionV relativeFrom="paragraph">
                    <wp:posOffset>99668</wp:posOffset>
                  </wp:positionV>
                  <wp:extent cx="1552376" cy="4627659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76" cy="4627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</w:tcPr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Animals including humans</w:t>
            </w:r>
          </w:p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790" w:type="dxa"/>
          </w:tcPr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Introduce rocks</w:t>
            </w:r>
          </w:p>
        </w:tc>
        <w:tc>
          <w:tcPr>
            <w:tcW w:w="2790" w:type="dxa"/>
          </w:tcPr>
          <w:p w:rsidR="00461817" w:rsidRDefault="00461817" w:rsidP="0046181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Living things and their habitat (revisit)</w:t>
            </w:r>
          </w:p>
          <w:p w:rsidR="00C7730A" w:rsidRDefault="00C7730A" w:rsidP="00461817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C7730A" w:rsidTr="00735B9D">
        <w:tc>
          <w:tcPr>
            <w:tcW w:w="2789" w:type="dxa"/>
          </w:tcPr>
          <w:p w:rsidR="00C7730A" w:rsidRDefault="00C7730A" w:rsidP="00735B9D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Autumn 2</w:t>
            </w:r>
          </w:p>
        </w:tc>
        <w:tc>
          <w:tcPr>
            <w:tcW w:w="2789" w:type="dxa"/>
            <w:vMerge/>
          </w:tcPr>
          <w:p w:rsidR="00C7730A" w:rsidRDefault="00C7730A" w:rsidP="00341FD4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790" w:type="dxa"/>
          </w:tcPr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Everyday materials (revisit)</w:t>
            </w:r>
          </w:p>
        </w:tc>
        <w:tc>
          <w:tcPr>
            <w:tcW w:w="2790" w:type="dxa"/>
          </w:tcPr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Living things and their habitat</w:t>
            </w:r>
          </w:p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790" w:type="dxa"/>
          </w:tcPr>
          <w:p w:rsidR="00C7730A" w:rsidRDefault="00461817" w:rsidP="0046181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Light</w:t>
            </w:r>
          </w:p>
        </w:tc>
      </w:tr>
      <w:tr w:rsidR="00C7730A" w:rsidTr="00735B9D">
        <w:tc>
          <w:tcPr>
            <w:tcW w:w="2789" w:type="dxa"/>
          </w:tcPr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Spring 1</w:t>
            </w:r>
          </w:p>
        </w:tc>
        <w:tc>
          <w:tcPr>
            <w:tcW w:w="2789" w:type="dxa"/>
            <w:vMerge/>
          </w:tcPr>
          <w:p w:rsidR="00C7730A" w:rsidRDefault="00C7730A" w:rsidP="00341FD4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790" w:type="dxa"/>
          </w:tcPr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Plants</w:t>
            </w:r>
          </w:p>
        </w:tc>
        <w:tc>
          <w:tcPr>
            <w:tcW w:w="2790" w:type="dxa"/>
          </w:tcPr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Functions of parts of a plant</w:t>
            </w:r>
          </w:p>
        </w:tc>
        <w:tc>
          <w:tcPr>
            <w:tcW w:w="2790" w:type="dxa"/>
          </w:tcPr>
          <w:p w:rsidR="00461817" w:rsidRDefault="00461817" w:rsidP="0046181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Animals including humans</w:t>
            </w:r>
          </w:p>
          <w:p w:rsidR="00C7730A" w:rsidRDefault="00C7730A" w:rsidP="00461817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C7730A" w:rsidTr="00735B9D">
        <w:tc>
          <w:tcPr>
            <w:tcW w:w="2789" w:type="dxa"/>
          </w:tcPr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Spring 2</w:t>
            </w:r>
          </w:p>
        </w:tc>
        <w:tc>
          <w:tcPr>
            <w:tcW w:w="2789" w:type="dxa"/>
            <w:vMerge/>
          </w:tcPr>
          <w:p w:rsidR="00C7730A" w:rsidRDefault="00C7730A" w:rsidP="00341FD4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790" w:type="dxa"/>
          </w:tcPr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Use of everyday materials</w:t>
            </w:r>
          </w:p>
        </w:tc>
        <w:tc>
          <w:tcPr>
            <w:tcW w:w="2790" w:type="dxa"/>
          </w:tcPr>
          <w:p w:rsidR="00C7730A" w:rsidRDefault="004A79BD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Animals including humans</w:t>
            </w:r>
            <w:bookmarkStart w:id="0" w:name="_GoBack"/>
            <w:bookmarkEnd w:id="0"/>
          </w:p>
        </w:tc>
        <w:tc>
          <w:tcPr>
            <w:tcW w:w="2790" w:type="dxa"/>
          </w:tcPr>
          <w:p w:rsidR="00C7730A" w:rsidRDefault="00461817" w:rsidP="0046181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Animals including humans – water transportation.</w:t>
            </w:r>
          </w:p>
        </w:tc>
      </w:tr>
      <w:tr w:rsidR="00C7730A" w:rsidTr="00735B9D">
        <w:tc>
          <w:tcPr>
            <w:tcW w:w="2789" w:type="dxa"/>
          </w:tcPr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Summer 1</w:t>
            </w:r>
          </w:p>
        </w:tc>
        <w:tc>
          <w:tcPr>
            <w:tcW w:w="2789" w:type="dxa"/>
            <w:vMerge/>
          </w:tcPr>
          <w:p w:rsidR="00C7730A" w:rsidRDefault="00C7730A" w:rsidP="00341FD4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790" w:type="dxa"/>
          </w:tcPr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Living things and their habitat</w:t>
            </w:r>
          </w:p>
        </w:tc>
        <w:tc>
          <w:tcPr>
            <w:tcW w:w="2790" w:type="dxa"/>
          </w:tcPr>
          <w:p w:rsidR="00C7730A" w:rsidRDefault="00C7730A" w:rsidP="00457C01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Forces and magnets </w:t>
            </w:r>
          </w:p>
        </w:tc>
        <w:tc>
          <w:tcPr>
            <w:tcW w:w="2790" w:type="dxa"/>
          </w:tcPr>
          <w:p w:rsidR="00C7730A" w:rsidRDefault="0046181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Flexible</w:t>
            </w:r>
          </w:p>
        </w:tc>
      </w:tr>
      <w:tr w:rsidR="00C7730A" w:rsidTr="00735B9D">
        <w:tc>
          <w:tcPr>
            <w:tcW w:w="2789" w:type="dxa"/>
          </w:tcPr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Summer 2</w:t>
            </w:r>
          </w:p>
        </w:tc>
        <w:tc>
          <w:tcPr>
            <w:tcW w:w="2789" w:type="dxa"/>
            <w:vMerge/>
          </w:tcPr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790" w:type="dxa"/>
          </w:tcPr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(Flexible)</w:t>
            </w:r>
          </w:p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</w:p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</w:p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</w:p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</w:p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</w:p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790" w:type="dxa"/>
          </w:tcPr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Sound &amp; light</w:t>
            </w:r>
          </w:p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Electricity</w:t>
            </w:r>
          </w:p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</w:p>
          <w:p w:rsidR="00C7730A" w:rsidRDefault="00C7730A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790" w:type="dxa"/>
          </w:tcPr>
          <w:p w:rsidR="00C7730A" w:rsidRDefault="00461817" w:rsidP="0046181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Evolution and inheritance</w:t>
            </w:r>
          </w:p>
        </w:tc>
      </w:tr>
    </w:tbl>
    <w:p w:rsidR="00735B9D" w:rsidRPr="00735B9D" w:rsidRDefault="00735B9D">
      <w:pPr>
        <w:rPr>
          <w:rFonts w:ascii="Century Gothic" w:hAnsi="Century Gothic"/>
          <w:b/>
          <w:sz w:val="28"/>
        </w:rPr>
      </w:pPr>
    </w:p>
    <w:sectPr w:rsidR="00735B9D" w:rsidRPr="00735B9D" w:rsidSect="00735B9D">
      <w:pgSz w:w="16838" w:h="11906" w:orient="landscape"/>
      <w:pgMar w:top="1440" w:right="1440" w:bottom="1440" w:left="1440" w:header="708" w:footer="708" w:gutter="0"/>
      <w:pgBorders w:offsetFrom="page">
        <w:top w:val="thinThickThinSmallGap" w:sz="48" w:space="24" w:color="538135" w:themeColor="accent6" w:themeShade="BF"/>
        <w:left w:val="thinThickThinSmallGap" w:sz="48" w:space="24" w:color="538135" w:themeColor="accent6" w:themeShade="BF"/>
        <w:bottom w:val="thinThickThinSmallGap" w:sz="48" w:space="24" w:color="538135" w:themeColor="accent6" w:themeShade="BF"/>
        <w:right w:val="thinThickThinSmallGap" w:sz="4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9D"/>
    <w:rsid w:val="001D70DA"/>
    <w:rsid w:val="00287B3A"/>
    <w:rsid w:val="00417A05"/>
    <w:rsid w:val="00457C01"/>
    <w:rsid w:val="00461817"/>
    <w:rsid w:val="004A79BD"/>
    <w:rsid w:val="00610363"/>
    <w:rsid w:val="00735B9D"/>
    <w:rsid w:val="00742316"/>
    <w:rsid w:val="0074393D"/>
    <w:rsid w:val="00830273"/>
    <w:rsid w:val="00C7730A"/>
    <w:rsid w:val="00ED44EE"/>
    <w:rsid w:val="00EE3F66"/>
    <w:rsid w:val="00FA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0DDF3-F2B4-487B-BEDF-79114198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27A0-0C23-41AA-BD0D-871CA69C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 Karen</dc:creator>
  <cp:keywords/>
  <dc:description/>
  <cp:lastModifiedBy>Karen Piper</cp:lastModifiedBy>
  <cp:revision>10</cp:revision>
  <dcterms:created xsi:type="dcterms:W3CDTF">2021-12-08T09:52:00Z</dcterms:created>
  <dcterms:modified xsi:type="dcterms:W3CDTF">2023-03-13T16:42:00Z</dcterms:modified>
</cp:coreProperties>
</file>